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8FA1A" w14:textId="577830B6" w:rsidR="00131BC5" w:rsidRDefault="00131BC5" w:rsidP="00516C0C">
      <w:pPr>
        <w:ind w:left="5103"/>
        <w:rPr>
          <w:rFonts w:ascii="Times New Roman" w:hAnsi="Times New Roman"/>
          <w:sz w:val="24"/>
          <w:szCs w:val="24"/>
        </w:rPr>
      </w:pPr>
      <w:bookmarkStart w:id="0" w:name="_GoBack"/>
      <w:bookmarkEnd w:id="0"/>
      <w:r w:rsidRPr="00131BC5">
        <w:rPr>
          <w:rFonts w:ascii="Times New Roman" w:hAnsi="Times New Roman"/>
          <w:sz w:val="24"/>
          <w:szCs w:val="24"/>
        </w:rPr>
        <w:t>ПРИЛОЖЕНИЕ № 5. - ПОРЯДОК И КРИТЕРИИ ОЦЕНКИ И СОПОСТАВЛЕНИЯ ЗАЯВОК</w:t>
      </w:r>
    </w:p>
    <w:p w14:paraId="1266B024" w14:textId="77777777" w:rsidR="00C851EE" w:rsidRDefault="00C851EE" w:rsidP="00516C0C">
      <w:pPr>
        <w:ind w:left="5103"/>
        <w:rPr>
          <w:rFonts w:ascii="Times New Roman" w:hAnsi="Times New Roman"/>
          <w:sz w:val="24"/>
          <w:szCs w:val="24"/>
        </w:rPr>
      </w:pPr>
    </w:p>
    <w:p w14:paraId="20422578" w14:textId="77777777" w:rsidR="00E146EF" w:rsidRPr="00131BC5" w:rsidRDefault="00E146EF" w:rsidP="00712738">
      <w:pPr>
        <w:spacing w:before="120"/>
        <w:ind w:left="567"/>
        <w:jc w:val="center"/>
        <w:rPr>
          <w:rFonts w:ascii="Times New Roman" w:hAnsi="Times New Roman"/>
          <w:sz w:val="24"/>
          <w:szCs w:val="24"/>
        </w:rPr>
      </w:pPr>
    </w:p>
    <w:p w14:paraId="49776CCD" w14:textId="221BC1A5" w:rsidR="00B127E5" w:rsidRPr="003505BE" w:rsidRDefault="003505BE" w:rsidP="00FD3DD2">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w:t>
      </w:r>
      <w:r w:rsidR="00FD3DD2">
        <w:rPr>
          <w:rFonts w:ascii="Times New Roman" w:hAnsi="Times New Roman"/>
          <w:b/>
          <w:bCs/>
          <w:iCs/>
          <w:sz w:val="24"/>
          <w:szCs w:val="24"/>
        </w:rPr>
        <w:t xml:space="preserve">й и единственный критерий оценки заявки участника в рамках запроса котировок </w:t>
      </w:r>
      <w:r>
        <w:rPr>
          <w:rFonts w:ascii="Times New Roman" w:hAnsi="Times New Roman"/>
          <w:b/>
          <w:bCs/>
          <w:iCs/>
          <w:sz w:val="24"/>
          <w:szCs w:val="24"/>
        </w:rPr>
        <w:t>на поставку товара</w:t>
      </w:r>
      <w:r w:rsidRPr="003505BE">
        <w:rPr>
          <w:rFonts w:ascii="Times New Roman" w:hAnsi="Times New Roman"/>
          <w:b/>
          <w:bCs/>
          <w:iCs/>
          <w:sz w:val="24"/>
          <w:szCs w:val="24"/>
        </w:rPr>
        <w:t>:</w:t>
      </w:r>
    </w:p>
    <w:p w14:paraId="0429CA6C" w14:textId="77777777" w:rsidR="00C851EE" w:rsidRDefault="00C851EE">
      <w:pPr>
        <w:spacing w:before="120"/>
        <w:ind w:left="567"/>
        <w:jc w:val="both"/>
        <w:rPr>
          <w:rFonts w:ascii="Times New Roman" w:hAnsi="Times New Roman"/>
          <w:bCs/>
          <w:iCs/>
          <w:sz w:val="24"/>
          <w:szCs w:val="24"/>
        </w:rPr>
      </w:pPr>
    </w:p>
    <w:tbl>
      <w:tblPr>
        <w:tblW w:w="9913" w:type="dxa"/>
        <w:tblLayout w:type="fixed"/>
        <w:tblLook w:val="04A0" w:firstRow="1" w:lastRow="0" w:firstColumn="1" w:lastColumn="0" w:noHBand="0" w:noVBand="1"/>
      </w:tblPr>
      <w:tblGrid>
        <w:gridCol w:w="730"/>
        <w:gridCol w:w="1670"/>
        <w:gridCol w:w="1418"/>
        <w:gridCol w:w="1417"/>
        <w:gridCol w:w="4678"/>
      </w:tblGrid>
      <w:tr w:rsidR="00C851EE" w:rsidRPr="00C851EE" w14:paraId="6992EACE" w14:textId="77777777" w:rsidTr="00C93B46">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F6EA36" w14:textId="77777777" w:rsidR="00C851EE" w:rsidRPr="00C851EE" w:rsidRDefault="00C851EE" w:rsidP="00C851EE">
            <w:pPr>
              <w:jc w:val="both"/>
              <w:rPr>
                <w:rFonts w:ascii="Tahoma" w:hAnsi="Tahoma" w:cs="Tahoma"/>
                <w:b/>
                <w:bCs/>
                <w:color w:val="000000"/>
              </w:rPr>
            </w:pPr>
            <w:r w:rsidRPr="00C851EE">
              <w:rPr>
                <w:rFonts w:ascii="Tahoma" w:hAnsi="Tahoma" w:cs="Tahoma"/>
                <w:b/>
                <w:bCs/>
                <w:color w:val="000000"/>
              </w:rPr>
              <w:t xml:space="preserve">№ </w:t>
            </w:r>
            <w:proofErr w:type="gramStart"/>
            <w:r w:rsidRPr="00C851EE">
              <w:rPr>
                <w:rFonts w:ascii="Tahoma" w:hAnsi="Tahoma" w:cs="Tahoma"/>
                <w:b/>
                <w:bCs/>
                <w:color w:val="000000"/>
              </w:rPr>
              <w:t>п</w:t>
            </w:r>
            <w:proofErr w:type="gramEnd"/>
            <w:r w:rsidRPr="00C851EE">
              <w:rPr>
                <w:rFonts w:ascii="Tahoma" w:hAnsi="Tahoma" w:cs="Tahoma"/>
                <w:b/>
                <w:bCs/>
                <w:color w:val="000000"/>
              </w:rPr>
              <w:t>/п</w:t>
            </w:r>
          </w:p>
        </w:tc>
        <w:tc>
          <w:tcPr>
            <w:tcW w:w="1670" w:type="dxa"/>
            <w:vMerge w:val="restart"/>
            <w:tcBorders>
              <w:top w:val="single" w:sz="8" w:space="0" w:color="auto"/>
              <w:left w:val="single" w:sz="8" w:space="0" w:color="auto"/>
              <w:bottom w:val="single" w:sz="8" w:space="0" w:color="000000"/>
              <w:right w:val="nil"/>
            </w:tcBorders>
            <w:shd w:val="clear" w:color="auto" w:fill="auto"/>
            <w:vAlign w:val="center"/>
            <w:hideMark/>
          </w:tcPr>
          <w:p w14:paraId="3783FFBF"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Наименование и содержание критерия оценки заявки</w:t>
            </w:r>
          </w:p>
        </w:tc>
        <w:tc>
          <w:tcPr>
            <w:tcW w:w="7513"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5DF70BF7"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 xml:space="preserve">Порядок оценки заявки </w:t>
            </w:r>
          </w:p>
        </w:tc>
      </w:tr>
      <w:tr w:rsidR="00C851EE" w:rsidRPr="00C851EE" w14:paraId="17A1CFDA" w14:textId="77777777" w:rsidTr="00C93B46">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14:paraId="4446C624" w14:textId="77777777" w:rsidR="00C851EE" w:rsidRPr="00C851EE" w:rsidRDefault="00C851EE" w:rsidP="00C851EE">
            <w:pPr>
              <w:rPr>
                <w:rFonts w:ascii="Tahoma" w:hAnsi="Tahoma" w:cs="Tahoma"/>
                <w:b/>
                <w:bCs/>
                <w:color w:val="000000"/>
              </w:rPr>
            </w:pPr>
          </w:p>
        </w:tc>
        <w:tc>
          <w:tcPr>
            <w:tcW w:w="1670" w:type="dxa"/>
            <w:vMerge/>
            <w:tcBorders>
              <w:top w:val="single" w:sz="8" w:space="0" w:color="auto"/>
              <w:left w:val="single" w:sz="8" w:space="0" w:color="auto"/>
              <w:bottom w:val="single" w:sz="8" w:space="0" w:color="000000"/>
              <w:right w:val="nil"/>
            </w:tcBorders>
            <w:vAlign w:val="center"/>
            <w:hideMark/>
          </w:tcPr>
          <w:p w14:paraId="6A2C1CBB" w14:textId="77777777" w:rsidR="00C851EE" w:rsidRPr="00C851EE" w:rsidRDefault="00C851EE" w:rsidP="00C851EE">
            <w:pPr>
              <w:rPr>
                <w:rFonts w:ascii="Tahoma" w:hAnsi="Tahoma" w:cs="Tahoma"/>
                <w:b/>
                <w:bCs/>
                <w:color w:val="000000"/>
              </w:rPr>
            </w:pPr>
          </w:p>
        </w:tc>
        <w:tc>
          <w:tcPr>
            <w:tcW w:w="1418" w:type="dxa"/>
            <w:tcBorders>
              <w:top w:val="nil"/>
              <w:left w:val="single" w:sz="4" w:space="0" w:color="auto"/>
              <w:bottom w:val="single" w:sz="8" w:space="0" w:color="auto"/>
              <w:right w:val="single" w:sz="4" w:space="0" w:color="auto"/>
            </w:tcBorders>
            <w:shd w:val="clear" w:color="auto" w:fill="auto"/>
            <w:vAlign w:val="center"/>
            <w:hideMark/>
          </w:tcPr>
          <w:p w14:paraId="395720FA" w14:textId="363CA605" w:rsidR="00C851EE" w:rsidRPr="00C851EE" w:rsidRDefault="00D953A2" w:rsidP="00C851EE">
            <w:pPr>
              <w:jc w:val="center"/>
              <w:rPr>
                <w:rFonts w:ascii="Tahoma" w:hAnsi="Tahoma" w:cs="Tahoma"/>
                <w:b/>
                <w:bCs/>
                <w:color w:val="000000"/>
              </w:rPr>
            </w:pPr>
            <w:r>
              <w:rPr>
                <w:rFonts w:ascii="Tahoma" w:hAnsi="Tahoma" w:cs="Tahoma"/>
                <w:b/>
                <w:bCs/>
                <w:color w:val="000000"/>
              </w:rPr>
              <w:t xml:space="preserve">Значимость/ </w:t>
            </w:r>
            <w:r w:rsidR="00C851EE" w:rsidRPr="00C851EE">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14:paraId="5E98F800"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14:paraId="2D6F0865"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Понятия и порядок расчета</w:t>
            </w:r>
          </w:p>
        </w:tc>
      </w:tr>
      <w:tr w:rsidR="00C851EE" w:rsidRPr="00C851EE" w14:paraId="6C9C8ED7" w14:textId="77777777" w:rsidTr="00C93B46">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14:paraId="35AFAAC6"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1670" w:type="dxa"/>
            <w:tcBorders>
              <w:top w:val="nil"/>
              <w:left w:val="nil"/>
              <w:bottom w:val="single" w:sz="8" w:space="0" w:color="auto"/>
              <w:right w:val="single" w:sz="4" w:space="0" w:color="auto"/>
            </w:tcBorders>
            <w:shd w:val="clear" w:color="auto" w:fill="auto"/>
            <w:vAlign w:val="center"/>
            <w:hideMark/>
          </w:tcPr>
          <w:p w14:paraId="2F3739D5" w14:textId="396645E5" w:rsidR="00C851EE" w:rsidRPr="00C851EE" w:rsidRDefault="008204D6" w:rsidP="00C851EE">
            <w:pPr>
              <w:jc w:val="both"/>
              <w:rPr>
                <w:rFonts w:ascii="Tahoma" w:hAnsi="Tahoma" w:cs="Tahoma"/>
                <w:b/>
                <w:bCs/>
                <w:color w:val="000000"/>
              </w:rPr>
            </w:pPr>
            <w:r>
              <w:rPr>
                <w:rFonts w:ascii="Tahoma" w:hAnsi="Tahoma" w:cs="Tahoma"/>
                <w:b/>
                <w:bCs/>
                <w:color w:val="000000"/>
              </w:rPr>
              <w:t>Ц-</w:t>
            </w:r>
            <w:r w:rsidRPr="00F4262C">
              <w:rPr>
                <w:rFonts w:ascii="Tahoma" w:hAnsi="Tahoma" w:cs="Tahoma"/>
                <w:bCs/>
                <w:color w:val="000000"/>
              </w:rPr>
              <w:t>минимальная сумма ценового предложения</w:t>
            </w:r>
            <w:r w:rsidR="00F4262C" w:rsidRPr="00F4262C">
              <w:rPr>
                <w:rFonts w:ascii="Tahoma" w:hAnsi="Tahoma" w:cs="Tahoma"/>
                <w:bCs/>
                <w:color w:val="000000"/>
              </w:rPr>
              <w:t xml:space="preserve"> определяемая, как сумма</w:t>
            </w:r>
            <w:r w:rsidR="001805B3">
              <w:rPr>
                <w:rFonts w:ascii="Tahoma" w:hAnsi="Tahoma" w:cs="Tahoma"/>
                <w:bCs/>
                <w:color w:val="000000"/>
              </w:rPr>
              <w:t xml:space="preserve"> цен</w:t>
            </w:r>
            <w:r w:rsidR="00F4262C" w:rsidRPr="00F4262C">
              <w:rPr>
                <w:rFonts w:ascii="Tahoma" w:hAnsi="Tahoma" w:cs="Tahoma"/>
                <w:bCs/>
                <w:color w:val="000000"/>
              </w:rPr>
              <w:t xml:space="preserve"> всех позиций в количестве 1 шт.</w:t>
            </w:r>
            <w:r w:rsidR="00C851EE" w:rsidRPr="00C851EE">
              <w:rPr>
                <w:rFonts w:ascii="Tahoma" w:hAnsi="Tahoma" w:cs="Tahoma"/>
                <w:b/>
                <w:bCs/>
                <w:color w:val="000000"/>
              </w:rPr>
              <w:t xml:space="preserve"> </w:t>
            </w:r>
          </w:p>
        </w:tc>
        <w:tc>
          <w:tcPr>
            <w:tcW w:w="1418" w:type="dxa"/>
            <w:tcBorders>
              <w:top w:val="nil"/>
              <w:left w:val="nil"/>
              <w:bottom w:val="single" w:sz="8" w:space="0" w:color="auto"/>
              <w:right w:val="single" w:sz="4" w:space="0" w:color="auto"/>
            </w:tcBorders>
            <w:shd w:val="clear" w:color="auto" w:fill="auto"/>
            <w:vAlign w:val="center"/>
            <w:hideMark/>
          </w:tcPr>
          <w:p w14:paraId="74B27A4A" w14:textId="5E344563" w:rsidR="00C851EE" w:rsidRPr="00C851EE" w:rsidRDefault="00C851EE" w:rsidP="00BF072D">
            <w:pPr>
              <w:jc w:val="center"/>
              <w:rPr>
                <w:rFonts w:ascii="Tahoma" w:hAnsi="Tahoma" w:cs="Tahoma"/>
                <w:b/>
                <w:bCs/>
                <w:color w:val="000000"/>
              </w:rPr>
            </w:pPr>
            <w:r w:rsidRPr="00C851EE">
              <w:rPr>
                <w:rFonts w:ascii="Tahoma" w:hAnsi="Tahoma" w:cs="Tahoma"/>
                <w:b/>
                <w:bCs/>
                <w:color w:val="000000"/>
              </w:rPr>
              <w:t xml:space="preserve">v1 = </w:t>
            </w:r>
            <w:r w:rsidR="00BF072D">
              <w:rPr>
                <w:rFonts w:ascii="Tahoma" w:hAnsi="Tahoma" w:cs="Tahoma"/>
                <w:b/>
                <w:bCs/>
                <w:color w:val="000000"/>
              </w:rPr>
              <w:t>1.00</w:t>
            </w:r>
          </w:p>
        </w:tc>
        <w:tc>
          <w:tcPr>
            <w:tcW w:w="1417" w:type="dxa"/>
            <w:tcBorders>
              <w:top w:val="nil"/>
              <w:left w:val="nil"/>
              <w:bottom w:val="single" w:sz="8" w:space="0" w:color="auto"/>
              <w:right w:val="single" w:sz="4" w:space="0" w:color="auto"/>
            </w:tcBorders>
            <w:shd w:val="clear" w:color="auto" w:fill="auto"/>
            <w:vAlign w:val="center"/>
            <w:hideMark/>
          </w:tcPr>
          <w:p w14:paraId="7E0A67E2" w14:textId="77777777" w:rsidR="00C851EE" w:rsidRPr="00A7691B" w:rsidRDefault="00C851EE" w:rsidP="00C851EE">
            <w:pPr>
              <w:jc w:val="center"/>
              <w:rPr>
                <w:rFonts w:ascii="Tahoma" w:hAnsi="Tahoma" w:cs="Tahoma"/>
                <w:b/>
                <w:color w:val="000000"/>
                <w:lang w:val="en-US"/>
              </w:rPr>
            </w:pPr>
            <w:r w:rsidRPr="00A7691B">
              <w:rPr>
                <w:rFonts w:ascii="Tahoma" w:hAnsi="Tahoma" w:cs="Tahoma"/>
                <w:b/>
                <w:color w:val="000000"/>
              </w:rPr>
              <w:t>Ц</w:t>
            </w:r>
            <w:r w:rsidRPr="00A7691B">
              <w:rPr>
                <w:rFonts w:ascii="Tahoma" w:hAnsi="Tahoma" w:cs="Tahoma"/>
                <w:b/>
                <w:color w:val="000000"/>
                <w:lang w:val="en-US"/>
              </w:rPr>
              <w:t>1</w:t>
            </w:r>
            <w:r w:rsidRPr="00A7691B">
              <w:rPr>
                <w:rFonts w:ascii="Tahoma" w:hAnsi="Tahoma" w:cs="Tahoma"/>
                <w:b/>
                <w:color w:val="000000"/>
                <w:vertAlign w:val="subscript"/>
                <w:lang w:val="en-US"/>
              </w:rPr>
              <w:t>i</w:t>
            </w:r>
            <w:r w:rsidRPr="00A7691B">
              <w:rPr>
                <w:rFonts w:ascii="Tahoma" w:hAnsi="Tahoma" w:cs="Tahoma"/>
                <w:b/>
                <w:color w:val="000000"/>
                <w:lang w:val="en-US"/>
              </w:rPr>
              <w:t xml:space="preserve"> = v1 x </w:t>
            </w:r>
            <w:proofErr w:type="gramStart"/>
            <w:r w:rsidRPr="00A7691B">
              <w:rPr>
                <w:rFonts w:ascii="Tahoma" w:hAnsi="Tahoma" w:cs="Tahoma"/>
                <w:b/>
                <w:color w:val="000000"/>
              </w:rPr>
              <w:t>Ц</w:t>
            </w:r>
            <w:proofErr w:type="gramEnd"/>
            <w:r w:rsidRPr="00A7691B">
              <w:rPr>
                <w:rFonts w:ascii="Tahoma" w:hAnsi="Tahoma" w:cs="Tahoma"/>
                <w:b/>
                <w:color w:val="000000"/>
                <w:vertAlign w:val="subscript"/>
                <w:lang w:val="en-US"/>
              </w:rPr>
              <w:t>min</w:t>
            </w:r>
            <w:r w:rsidRPr="00A7691B">
              <w:rPr>
                <w:rFonts w:ascii="Tahoma" w:hAnsi="Tahoma" w:cs="Tahoma"/>
                <w:b/>
                <w:color w:val="000000"/>
                <w:lang w:val="en-US"/>
              </w:rPr>
              <w:t>/</w:t>
            </w:r>
            <w:r w:rsidRPr="00A7691B">
              <w:rPr>
                <w:rFonts w:ascii="Tahoma" w:hAnsi="Tahoma" w:cs="Tahoma"/>
                <w:b/>
                <w:color w:val="000000"/>
              </w:rPr>
              <w:t>Ц</w:t>
            </w:r>
            <w:proofErr w:type="spellStart"/>
            <w:r w:rsidRPr="00A7691B">
              <w:rPr>
                <w:rFonts w:ascii="Tahoma" w:hAnsi="Tahoma" w:cs="Tahoma"/>
                <w:b/>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14:paraId="704044CE" w14:textId="18CEEAAF" w:rsidR="00A7691B" w:rsidRPr="00C851EE" w:rsidRDefault="00A7691B" w:rsidP="00A7691B">
            <w:pPr>
              <w:rPr>
                <w:rFonts w:ascii="Tahoma" w:hAnsi="Tahoma" w:cs="Tahoma"/>
                <w:color w:val="000000"/>
              </w:rPr>
            </w:pPr>
            <w:r w:rsidRPr="00A7691B">
              <w:rPr>
                <w:rFonts w:ascii="Tahoma" w:hAnsi="Tahoma" w:cs="Tahoma"/>
                <w:color w:val="000000"/>
              </w:rPr>
              <w:t>Оценивается размер понижающего коэффициента, предложенный участником  в заявке.</w:t>
            </w:r>
            <w:r w:rsidRPr="00A7691B">
              <w:rPr>
                <w:rFonts w:ascii="Tahoma" w:hAnsi="Tahoma" w:cs="Tahoma"/>
                <w:color w:val="000000"/>
              </w:rPr>
              <w:br/>
              <w:t>Количество баллов, присуждаемых участнику i по критерию оценки "Понижающий коэффициент" (Ц1i),  определяется по формуле:</w:t>
            </w:r>
            <w:r w:rsidRPr="00A7691B">
              <w:rPr>
                <w:rFonts w:ascii="Tahoma" w:hAnsi="Tahoma" w:cs="Tahoma"/>
                <w:color w:val="000000"/>
              </w:rPr>
              <w:br/>
              <w:t>Ц1</w:t>
            </w:r>
            <w:r w:rsidRPr="00A7691B">
              <w:rPr>
                <w:rFonts w:ascii="Tahoma" w:hAnsi="Tahoma" w:cs="Tahoma"/>
                <w:color w:val="000000"/>
                <w:vertAlign w:val="subscript"/>
              </w:rPr>
              <w:t>i</w:t>
            </w:r>
            <w:r w:rsidRPr="00A7691B">
              <w:rPr>
                <w:rFonts w:ascii="Tahoma" w:hAnsi="Tahoma" w:cs="Tahoma"/>
                <w:color w:val="000000"/>
              </w:rPr>
              <w:t xml:space="preserve"> =  v1  х </w:t>
            </w:r>
            <w:proofErr w:type="gramStart"/>
            <w:r w:rsidRPr="00A7691B">
              <w:rPr>
                <w:rFonts w:ascii="Tahoma" w:hAnsi="Tahoma" w:cs="Tahoma"/>
                <w:color w:val="000000"/>
              </w:rPr>
              <w:t>Ц</w:t>
            </w:r>
            <w:proofErr w:type="gramEnd"/>
            <w:r w:rsidRPr="00A7691B">
              <w:rPr>
                <w:rFonts w:ascii="Tahoma" w:hAnsi="Tahoma" w:cs="Tahoma"/>
                <w:color w:val="000000"/>
              </w:rPr>
              <w:t xml:space="preserve"> </w:t>
            </w:r>
            <w:proofErr w:type="spellStart"/>
            <w:r w:rsidRPr="00A7691B">
              <w:rPr>
                <w:rFonts w:ascii="Tahoma" w:hAnsi="Tahoma" w:cs="Tahoma"/>
                <w:color w:val="000000"/>
                <w:vertAlign w:val="subscript"/>
              </w:rPr>
              <w:t>min</w:t>
            </w:r>
            <w:proofErr w:type="spellEnd"/>
            <w:r w:rsidRPr="00A7691B">
              <w:rPr>
                <w:rFonts w:ascii="Tahoma" w:hAnsi="Tahoma" w:cs="Tahoma"/>
                <w:color w:val="000000"/>
              </w:rPr>
              <w:t xml:space="preserve"> / </w:t>
            </w:r>
            <w:proofErr w:type="spellStart"/>
            <w:r w:rsidRPr="00A7691B">
              <w:rPr>
                <w:rFonts w:ascii="Tahoma" w:hAnsi="Tahoma" w:cs="Tahoma"/>
                <w:color w:val="000000"/>
              </w:rPr>
              <w:t>Ц</w:t>
            </w:r>
            <w:r w:rsidRPr="00A7691B">
              <w:rPr>
                <w:rFonts w:ascii="Tahoma" w:hAnsi="Tahoma" w:cs="Tahoma"/>
                <w:color w:val="000000"/>
                <w:vertAlign w:val="subscript"/>
              </w:rPr>
              <w:t>i</w:t>
            </w:r>
            <w:proofErr w:type="spellEnd"/>
            <w:r w:rsidRPr="00A7691B">
              <w:rPr>
                <w:rFonts w:ascii="Tahoma" w:hAnsi="Tahoma" w:cs="Tahoma"/>
                <w:color w:val="000000"/>
                <w:vertAlign w:val="subscript"/>
              </w:rPr>
              <w:t xml:space="preserve"> </w:t>
            </w:r>
            <w:r w:rsidRPr="00A7691B">
              <w:rPr>
                <w:rFonts w:ascii="Tahoma" w:hAnsi="Tahoma" w:cs="Tahoma"/>
                <w:color w:val="000000"/>
              </w:rPr>
              <w:br/>
              <w:t>где:</w:t>
            </w:r>
            <w:r w:rsidRPr="00A7691B">
              <w:rPr>
                <w:rFonts w:ascii="Tahoma" w:hAnsi="Tahoma" w:cs="Tahoma"/>
                <w:color w:val="000000"/>
              </w:rPr>
              <w:br/>
              <w:t>v1-   вес критерия 1.</w:t>
            </w:r>
            <w:r w:rsidRPr="00A7691B">
              <w:rPr>
                <w:rFonts w:ascii="Tahoma" w:hAnsi="Tahoma" w:cs="Tahoma"/>
                <w:color w:val="000000"/>
              </w:rPr>
              <w:br/>
            </w:r>
            <w:proofErr w:type="gramStart"/>
            <w:r w:rsidRPr="00A7691B">
              <w:rPr>
                <w:rFonts w:ascii="Tahoma" w:hAnsi="Tahoma" w:cs="Tahoma"/>
                <w:color w:val="000000"/>
              </w:rPr>
              <w:t>Ц</w:t>
            </w:r>
            <w:proofErr w:type="gramEnd"/>
            <w:r w:rsidRPr="00A7691B">
              <w:rPr>
                <w:rFonts w:ascii="Tahoma" w:hAnsi="Tahoma" w:cs="Tahoma"/>
                <w:color w:val="000000"/>
              </w:rPr>
              <w:t xml:space="preserve"> </w:t>
            </w:r>
            <w:proofErr w:type="spellStart"/>
            <w:r w:rsidRPr="00A7691B">
              <w:rPr>
                <w:rFonts w:ascii="Tahoma" w:hAnsi="Tahoma" w:cs="Tahoma"/>
                <w:color w:val="000000"/>
              </w:rPr>
              <w:t>min</w:t>
            </w:r>
            <w:proofErr w:type="spellEnd"/>
            <w:r w:rsidRPr="00A7691B">
              <w:rPr>
                <w:rFonts w:ascii="Tahoma" w:hAnsi="Tahoma" w:cs="Tahoma"/>
                <w:color w:val="000000"/>
              </w:rPr>
              <w:t xml:space="preserve"> - минимально предложенный понижающий коэффициент, из предложений участников. </w:t>
            </w:r>
            <w:r w:rsidRPr="00A7691B">
              <w:rPr>
                <w:rFonts w:ascii="Tahoma" w:hAnsi="Tahoma" w:cs="Tahoma"/>
                <w:color w:val="000000"/>
              </w:rPr>
              <w:br/>
            </w:r>
            <w:proofErr w:type="spellStart"/>
            <w:r w:rsidRPr="00A7691B">
              <w:rPr>
                <w:rFonts w:ascii="Tahoma" w:hAnsi="Tahoma" w:cs="Tahoma"/>
                <w:color w:val="000000"/>
              </w:rPr>
              <w:t>Цi</w:t>
            </w:r>
            <w:proofErr w:type="spellEnd"/>
            <w:r w:rsidRPr="00A7691B">
              <w:rPr>
                <w:rFonts w:ascii="Tahoma" w:hAnsi="Tahoma" w:cs="Tahoma"/>
                <w:color w:val="000000"/>
              </w:rPr>
              <w:t xml:space="preserve"> - Понижающий коэффициент, предложенный участником i в заявке (в заполненном ценовом предложении</w:t>
            </w:r>
            <w:proofErr w:type="gramStart"/>
            <w:r w:rsidRPr="00A7691B">
              <w:rPr>
                <w:rFonts w:ascii="Tahoma" w:hAnsi="Tahoma" w:cs="Tahoma"/>
                <w:color w:val="000000"/>
              </w:rPr>
              <w:t xml:space="preserve"> )</w:t>
            </w:r>
            <w:proofErr w:type="gramEnd"/>
            <w:r w:rsidRPr="00A7691B">
              <w:rPr>
                <w:rFonts w:ascii="Tahoma" w:hAnsi="Tahoma" w:cs="Tahoma"/>
                <w:color w:val="000000"/>
              </w:rPr>
              <w:t>;</w:t>
            </w:r>
          </w:p>
        </w:tc>
      </w:tr>
      <w:tr w:rsidR="007A4B23" w:rsidRPr="00C851EE" w14:paraId="06EE2F37" w14:textId="77777777" w:rsidTr="00C93B46">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14:paraId="0A53A7A1" w14:textId="77777777" w:rsidR="007A4B23" w:rsidRPr="00C851EE" w:rsidRDefault="007A4B23" w:rsidP="007A4B23">
            <w:pPr>
              <w:rPr>
                <w:rFonts w:ascii="Tahoma" w:hAnsi="Tahoma" w:cs="Tahoma"/>
                <w:color w:val="000000"/>
              </w:rPr>
            </w:pPr>
            <w:r w:rsidRPr="00C851EE">
              <w:rPr>
                <w:rFonts w:ascii="Tahoma" w:hAnsi="Tahoma" w:cs="Tahoma"/>
                <w:color w:val="000000"/>
              </w:rPr>
              <w:t> </w:t>
            </w:r>
          </w:p>
        </w:tc>
        <w:tc>
          <w:tcPr>
            <w:tcW w:w="1670" w:type="dxa"/>
            <w:tcBorders>
              <w:top w:val="single" w:sz="8" w:space="0" w:color="auto"/>
              <w:left w:val="single" w:sz="8" w:space="0" w:color="auto"/>
              <w:bottom w:val="single" w:sz="8" w:space="0" w:color="auto"/>
              <w:right w:val="nil"/>
            </w:tcBorders>
            <w:shd w:val="clear" w:color="auto" w:fill="auto"/>
            <w:vAlign w:val="center"/>
            <w:hideMark/>
          </w:tcPr>
          <w:p w14:paraId="4652887B" w14:textId="77777777"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1418"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74AAAFA" w14:textId="77777777" w:rsidR="007A4B23" w:rsidRPr="00A7691B" w:rsidRDefault="007A4B23" w:rsidP="007A4B23">
            <w:pPr>
              <w:jc w:val="center"/>
              <w:rPr>
                <w:rFonts w:ascii="Tahoma" w:hAnsi="Tahoma" w:cs="Tahoma"/>
                <w:b/>
                <w:color w:val="000000"/>
              </w:rPr>
            </w:pPr>
            <w:r w:rsidRPr="00A7691B">
              <w:rPr>
                <w:rFonts w:ascii="Tahoma" w:hAnsi="Tahoma" w:cs="Tahoma"/>
                <w:b/>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14:paraId="368E1FEC" w14:textId="5DA146D5" w:rsidR="007A4B23" w:rsidRPr="00A7691B" w:rsidRDefault="007A4B23" w:rsidP="00CB16F8">
            <w:pPr>
              <w:jc w:val="center"/>
              <w:rPr>
                <w:rFonts w:ascii="Tahoma" w:hAnsi="Tahoma" w:cs="Tahoma"/>
                <w:b/>
                <w:bCs/>
                <w:color w:val="000000"/>
              </w:rPr>
            </w:pPr>
            <w:proofErr w:type="spellStart"/>
            <w:r w:rsidRPr="00A7691B">
              <w:rPr>
                <w:rFonts w:ascii="Tahoma" w:hAnsi="Tahoma" w:cs="Tahoma"/>
                <w:b/>
                <w:bCs/>
                <w:color w:val="000000"/>
              </w:rPr>
              <w:t>Б</w:t>
            </w:r>
            <w:proofErr w:type="gramStart"/>
            <w:r w:rsidRPr="00A7691B">
              <w:rPr>
                <w:rFonts w:ascii="Tahoma" w:hAnsi="Tahoma" w:cs="Tahoma"/>
                <w:b/>
                <w:bCs/>
                <w:color w:val="000000"/>
              </w:rPr>
              <w:t>i</w:t>
            </w:r>
            <w:proofErr w:type="spellEnd"/>
            <w:proofErr w:type="gramEnd"/>
            <w:r w:rsidRPr="00A7691B">
              <w:rPr>
                <w:rFonts w:ascii="Tahoma" w:hAnsi="Tahoma" w:cs="Tahoma"/>
                <w:b/>
                <w:bCs/>
                <w:color w:val="000000"/>
              </w:rPr>
              <w:t xml:space="preserve">= = ЦБ1i </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14:paraId="72A14970" w14:textId="77777777" w:rsidR="00326D08" w:rsidRDefault="007A4B23" w:rsidP="00326D08">
            <w:pPr>
              <w:rPr>
                <w:rFonts w:ascii="Tahoma" w:hAnsi="Tahoma" w:cs="Tahoma"/>
                <w:color w:val="000000"/>
              </w:rPr>
            </w:pP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итоговый рейтинг i - й заявки;</w:t>
            </w:r>
          </w:p>
          <w:p w14:paraId="056B782E" w14:textId="14E533A6" w:rsidR="007A4B23" w:rsidRPr="00C851EE" w:rsidRDefault="007A4B23" w:rsidP="00347A3E">
            <w:pPr>
              <w:rPr>
                <w:rFonts w:ascii="Tahoma" w:hAnsi="Tahoma" w:cs="Tahoma"/>
                <w:color w:val="000000"/>
              </w:rPr>
            </w:pPr>
            <w:r w:rsidRPr="00C851EE">
              <w:rPr>
                <w:rFonts w:ascii="Tahoma" w:hAnsi="Tahoma" w:cs="Tahoma"/>
                <w:color w:val="000000"/>
              </w:rPr>
              <w:t>Ц1i -  итоговое количество баллов участника i по критерию 1 «</w:t>
            </w:r>
            <w:r w:rsidR="008204D6" w:rsidRPr="008204D6">
              <w:rPr>
                <w:rFonts w:ascii="Tahoma" w:hAnsi="Tahoma" w:cs="Tahoma"/>
                <w:color w:val="000000"/>
              </w:rPr>
              <w:t>сумма ценового предложения</w:t>
            </w:r>
            <w:r w:rsidRPr="00C851EE">
              <w:rPr>
                <w:rFonts w:ascii="Tahoma" w:hAnsi="Tahoma" w:cs="Tahoma"/>
                <w:color w:val="000000"/>
              </w:rPr>
              <w:t>»;</w:t>
            </w:r>
            <w:r w:rsidRPr="00C851EE">
              <w:rPr>
                <w:rFonts w:ascii="Tahoma" w:hAnsi="Tahoma" w:cs="Tahoma"/>
                <w:color w:val="000000"/>
              </w:rPr>
              <w:br/>
              <w:t>Победителем при</w:t>
            </w:r>
            <w:r w:rsidR="00347A3E">
              <w:rPr>
                <w:rFonts w:ascii="Tahoma" w:hAnsi="Tahoma" w:cs="Tahoma"/>
                <w:color w:val="000000"/>
              </w:rPr>
              <w:t>знается участник закупки, заявка которого</w:t>
            </w:r>
            <w:r w:rsidR="00CB16F8">
              <w:rPr>
                <w:rFonts w:ascii="Tahoma" w:hAnsi="Tahoma" w:cs="Tahoma"/>
                <w:color w:val="000000"/>
              </w:rPr>
              <w:t>, получи</w:t>
            </w:r>
            <w:r w:rsidR="00347A3E">
              <w:rPr>
                <w:rFonts w:ascii="Tahoma" w:hAnsi="Tahoma" w:cs="Tahoma"/>
                <w:color w:val="000000"/>
              </w:rPr>
              <w:t>т</w:t>
            </w:r>
            <w:r w:rsidR="00CB16F8">
              <w:rPr>
                <w:rFonts w:ascii="Tahoma" w:hAnsi="Tahoma" w:cs="Tahoma"/>
                <w:color w:val="000000"/>
              </w:rPr>
              <w:t xml:space="preserve"> больший балл (предложивший меньшую </w:t>
            </w:r>
            <w:r w:rsidR="008204D6">
              <w:rPr>
                <w:rFonts w:ascii="Tahoma" w:hAnsi="Tahoma" w:cs="Tahoma"/>
                <w:color w:val="000000"/>
              </w:rPr>
              <w:t>сумму</w:t>
            </w:r>
            <w:r w:rsidR="008204D6" w:rsidRPr="008204D6">
              <w:rPr>
                <w:rFonts w:ascii="Tahoma" w:hAnsi="Tahoma" w:cs="Tahoma"/>
                <w:color w:val="000000"/>
              </w:rPr>
              <w:t xml:space="preserve"> ценового предложения</w:t>
            </w:r>
            <w:r w:rsidR="00CB16F8">
              <w:rPr>
                <w:rFonts w:ascii="Tahoma" w:hAnsi="Tahoma" w:cs="Tahoma"/>
                <w:color w:val="000000"/>
              </w:rPr>
              <w:t>).</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14:paraId="01B75836" w14:textId="77777777" w:rsidR="00131BC5" w:rsidRPr="00A7192B" w:rsidRDefault="00131BC5" w:rsidP="00131BC5">
      <w:pPr>
        <w:spacing w:before="120"/>
        <w:ind w:left="567"/>
        <w:jc w:val="both"/>
        <w:rPr>
          <w:rFonts w:ascii="Times New Roman" w:hAnsi="Times New Roman"/>
          <w:sz w:val="24"/>
          <w:szCs w:val="24"/>
        </w:rPr>
      </w:pPr>
      <w:r w:rsidRPr="00A7192B">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14:paraId="66FF469F" w14:textId="6AA049E8" w:rsidR="00131BC5" w:rsidRPr="00A7192B" w:rsidRDefault="00131BC5" w:rsidP="00131BC5">
      <w:pPr>
        <w:spacing w:before="120"/>
        <w:ind w:left="567"/>
        <w:jc w:val="both"/>
        <w:rPr>
          <w:rFonts w:ascii="Tahoma" w:hAnsi="Tahoma" w:cs="Tahoma"/>
          <w:b/>
          <w:i/>
          <w:sz w:val="24"/>
          <w:szCs w:val="24"/>
          <w:highlight w:val="cyan"/>
        </w:rPr>
      </w:pPr>
      <w:r w:rsidRPr="00A7192B">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14:paraId="4A6C3ECB" w14:textId="77777777"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9"/>
      <w:pgSz w:w="11906" w:h="16838"/>
      <w:pgMar w:top="1134" w:right="1134" w:bottom="28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ADA38C" w14:textId="77777777" w:rsidR="00BF49D3" w:rsidRDefault="00BF49D3">
      <w:r>
        <w:separator/>
      </w:r>
    </w:p>
  </w:endnote>
  <w:endnote w:type="continuationSeparator" w:id="0">
    <w:p w14:paraId="343EB99D" w14:textId="77777777" w:rsidR="00BF49D3" w:rsidRDefault="00BF4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CECECB" w14:textId="77777777" w:rsidR="00BF49D3" w:rsidRPr="00DB4E15" w:rsidRDefault="00BF49D3">
    <w:pPr>
      <w:pStyle w:val="ab"/>
      <w:jc w:val="right"/>
      <w:rPr>
        <w:rFonts w:ascii="Arial" w:hAnsi="Arial" w:cs="Arial"/>
        <w:sz w:val="16"/>
        <w:szCs w:val="16"/>
      </w:rPr>
    </w:pPr>
    <w:r w:rsidRPr="00DB4E15">
      <w:rPr>
        <w:rFonts w:ascii="Arial" w:hAnsi="Arial" w:cs="Arial"/>
        <w:sz w:val="16"/>
        <w:szCs w:val="16"/>
      </w:rPr>
      <w:t xml:space="preserve">Страница </w:t>
    </w:r>
    <w:r w:rsidRPr="00DB4E15">
      <w:rPr>
        <w:rFonts w:ascii="Arial" w:hAnsi="Arial" w:cs="Arial"/>
        <w:b/>
        <w:sz w:val="16"/>
        <w:szCs w:val="16"/>
      </w:rPr>
      <w:fldChar w:fldCharType="begin"/>
    </w:r>
    <w:r w:rsidRPr="00DB4E15">
      <w:rPr>
        <w:rFonts w:ascii="Arial" w:hAnsi="Arial" w:cs="Arial"/>
        <w:b/>
        <w:sz w:val="16"/>
        <w:szCs w:val="16"/>
      </w:rPr>
      <w:instrText>PAGE</w:instrText>
    </w:r>
    <w:r w:rsidRPr="00DB4E15">
      <w:rPr>
        <w:rFonts w:ascii="Arial" w:hAnsi="Arial" w:cs="Arial"/>
        <w:b/>
        <w:sz w:val="16"/>
        <w:szCs w:val="16"/>
      </w:rPr>
      <w:fldChar w:fldCharType="separate"/>
    </w:r>
    <w:r w:rsidR="00596927">
      <w:rPr>
        <w:rFonts w:ascii="Arial" w:hAnsi="Arial" w:cs="Arial"/>
        <w:b/>
        <w:noProof/>
        <w:sz w:val="16"/>
        <w:szCs w:val="16"/>
      </w:rPr>
      <w:t>1</w:t>
    </w:r>
    <w:r w:rsidRPr="00DB4E15">
      <w:rPr>
        <w:rFonts w:ascii="Arial" w:hAnsi="Arial" w:cs="Arial"/>
        <w:b/>
        <w:sz w:val="16"/>
        <w:szCs w:val="16"/>
      </w:rPr>
      <w:fldChar w:fldCharType="end"/>
    </w:r>
    <w:r w:rsidRPr="00DB4E15">
      <w:rPr>
        <w:rFonts w:ascii="Arial" w:hAnsi="Arial" w:cs="Arial"/>
        <w:sz w:val="16"/>
        <w:szCs w:val="16"/>
      </w:rPr>
      <w:t xml:space="preserve"> из </w:t>
    </w:r>
    <w:r w:rsidRPr="00DB4E15">
      <w:rPr>
        <w:rFonts w:ascii="Arial" w:hAnsi="Arial" w:cs="Arial"/>
        <w:b/>
        <w:sz w:val="16"/>
        <w:szCs w:val="16"/>
      </w:rPr>
      <w:fldChar w:fldCharType="begin"/>
    </w:r>
    <w:r w:rsidRPr="00DB4E15">
      <w:rPr>
        <w:rFonts w:ascii="Arial" w:hAnsi="Arial" w:cs="Arial"/>
        <w:b/>
        <w:sz w:val="16"/>
        <w:szCs w:val="16"/>
      </w:rPr>
      <w:instrText>NUMPAGES</w:instrText>
    </w:r>
    <w:r w:rsidRPr="00DB4E15">
      <w:rPr>
        <w:rFonts w:ascii="Arial" w:hAnsi="Arial" w:cs="Arial"/>
        <w:b/>
        <w:sz w:val="16"/>
        <w:szCs w:val="16"/>
      </w:rPr>
      <w:fldChar w:fldCharType="separate"/>
    </w:r>
    <w:r w:rsidR="00596927">
      <w:rPr>
        <w:rFonts w:ascii="Arial" w:hAnsi="Arial" w:cs="Arial"/>
        <w:b/>
        <w:noProof/>
        <w:sz w:val="16"/>
        <w:szCs w:val="16"/>
      </w:rPr>
      <w:t>1</w:t>
    </w:r>
    <w:r w:rsidRPr="00DB4E15">
      <w:rPr>
        <w:rFonts w:ascii="Arial" w:hAnsi="Arial" w:cs="Arial"/>
        <w:b/>
        <w:sz w:val="16"/>
        <w:szCs w:val="16"/>
      </w:rPr>
      <w:fldChar w:fldCharType="end"/>
    </w:r>
  </w:p>
  <w:p w14:paraId="3EE02AF2" w14:textId="77777777" w:rsidR="00BF49D3" w:rsidRDefault="00BF49D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7237AB" w14:textId="77777777" w:rsidR="00BF49D3" w:rsidRDefault="00BF49D3">
      <w:r>
        <w:separator/>
      </w:r>
    </w:p>
  </w:footnote>
  <w:footnote w:type="continuationSeparator" w:id="0">
    <w:p w14:paraId="34071274" w14:textId="77777777" w:rsidR="00BF49D3" w:rsidRDefault="00BF49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B3"/>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1C0"/>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7ED"/>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6D08"/>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47A3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51C"/>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927"/>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4D6"/>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4DFB"/>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37E31"/>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91B"/>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8732A"/>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42"/>
    <w:rsid w:val="00BF06B0"/>
    <w:rsid w:val="00BF072D"/>
    <w:rsid w:val="00BF0C5C"/>
    <w:rsid w:val="00BF1296"/>
    <w:rsid w:val="00BF14A6"/>
    <w:rsid w:val="00BF1648"/>
    <w:rsid w:val="00BF1771"/>
    <w:rsid w:val="00BF23A3"/>
    <w:rsid w:val="00BF2483"/>
    <w:rsid w:val="00BF3AC0"/>
    <w:rsid w:val="00BF3F0A"/>
    <w:rsid w:val="00BF49D3"/>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19CC"/>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6F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2C"/>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3DD2"/>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9BD"/>
    <w:rsid w:val="00FF4A29"/>
    <w:rsid w:val="00FF5250"/>
    <w:rsid w:val="00FF539D"/>
    <w:rsid w:val="00FF5B2A"/>
    <w:rsid w:val="00FF5E11"/>
    <w:rsid w:val="00FF6972"/>
    <w:rsid w:val="00FF6E0E"/>
    <w:rsid w:val="00FF7473"/>
    <w:rsid w:val="00FF7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DF3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val="x-none" w:eastAsia="x-none"/>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val="x-none" w:eastAsia="x-none"/>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 w:id="183449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9CBD75-1F24-4646-890D-6E8B968A5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238</Words>
  <Characters>1586</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1821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Скворцова Елена Владимировна</cp:lastModifiedBy>
  <cp:revision>4</cp:revision>
  <cp:lastPrinted>2016-04-01T07:05:00Z</cp:lastPrinted>
  <dcterms:created xsi:type="dcterms:W3CDTF">2021-04-28T12:09:00Z</dcterms:created>
  <dcterms:modified xsi:type="dcterms:W3CDTF">2023-02-02T09:07:00Z</dcterms:modified>
</cp:coreProperties>
</file>